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5F7C" w14:textId="06035841" w:rsidR="00082E3C" w:rsidRPr="00C508D3" w:rsidRDefault="000E2222">
      <w:pPr>
        <w:rPr>
          <w:b/>
          <w:bCs/>
        </w:rPr>
      </w:pPr>
      <w:r w:rsidRPr="00C508D3">
        <w:rPr>
          <w:b/>
          <w:bCs/>
        </w:rPr>
        <w:t>URL for Landline Interview 26 August 2021</w:t>
      </w:r>
    </w:p>
    <w:p w14:paraId="495D74B4" w14:textId="77777777" w:rsidR="000E2222" w:rsidRDefault="000E2222"/>
    <w:p w14:paraId="623F3E82" w14:textId="08D03C1E" w:rsidR="000E2222" w:rsidRDefault="000E2222">
      <w:hyperlink r:id="rId4" w:history="1">
        <w:r w:rsidRPr="00C744C6">
          <w:rPr>
            <w:rStyle w:val="Hyperlink"/>
          </w:rPr>
          <w:t>https://www.abc.net.au/landline/news:-rural-and-regional-issues-making-the-news/13519080</w:t>
        </w:r>
      </w:hyperlink>
    </w:p>
    <w:p w14:paraId="7CD1416C" w14:textId="77777777" w:rsidR="000E2222" w:rsidRDefault="000E2222"/>
    <w:sectPr w:rsidR="000E2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1025"/>
    <w:rsid w:val="00082E3C"/>
    <w:rsid w:val="000B1025"/>
    <w:rsid w:val="000E2222"/>
    <w:rsid w:val="00C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21DA"/>
  <w15:chartTrackingRefBased/>
  <w15:docId w15:val="{061F2E16-58AA-4999-A1B5-011FBB0A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2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bc.net.au/landline/news:-rural-and-regional-issues-making-the-news/13519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Garry</cp:lastModifiedBy>
  <cp:revision>3</cp:revision>
  <dcterms:created xsi:type="dcterms:W3CDTF">2021-09-02T01:31:00Z</dcterms:created>
  <dcterms:modified xsi:type="dcterms:W3CDTF">2021-09-02T01:33:00Z</dcterms:modified>
</cp:coreProperties>
</file>